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3F" w:rsidRDefault="00A255AE" w:rsidP="0045653F">
      <w:r>
        <w:rPr>
          <w:noProof/>
        </w:rPr>
        <w:drawing>
          <wp:inline distT="0" distB="0" distL="0" distR="0">
            <wp:extent cx="2895600" cy="6400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53F">
        <w:t xml:space="preserve">           </w:t>
      </w:r>
      <w:r>
        <w:rPr>
          <w:noProof/>
        </w:rPr>
        <w:drawing>
          <wp:inline distT="0" distB="0" distL="0" distR="0">
            <wp:extent cx="2598420" cy="754380"/>
            <wp:effectExtent l="0" t="0" r="0" b="7620"/>
            <wp:docPr id="2" name="Immagine 2" descr="logo_agriturist_AL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griturist_AL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Pr="00AA5701" w:rsidRDefault="0045653F" w:rsidP="0045653F">
      <w:pPr>
        <w:pStyle w:val="Pidipagina"/>
        <w:jc w:val="center"/>
        <w:rPr>
          <w:rFonts w:ascii="Arial" w:hAnsi="Arial" w:cs="Arial"/>
          <w:color w:val="008000"/>
          <w:sz w:val="20"/>
        </w:rPr>
      </w:pPr>
      <w:r>
        <w:rPr>
          <w:rFonts w:ascii="Arial" w:hAnsi="Arial" w:cs="Arial"/>
          <w:color w:val="008000"/>
          <w:sz w:val="20"/>
        </w:rPr>
        <w:t>Via Trotti, 122  -  15121</w:t>
      </w:r>
      <w:r w:rsidRPr="00AA5701">
        <w:rPr>
          <w:rFonts w:ascii="Arial" w:hAnsi="Arial" w:cs="Arial"/>
          <w:color w:val="008000"/>
          <w:sz w:val="20"/>
        </w:rPr>
        <w:t xml:space="preserve"> Alessandria  -  Tel  0131/ 43151-2  -  Fax 0131/ 263842</w:t>
      </w:r>
    </w:p>
    <w:p w:rsidR="0045653F" w:rsidRPr="00786DE6" w:rsidRDefault="0045653F" w:rsidP="0045653F">
      <w:pPr>
        <w:jc w:val="center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e</w:t>
      </w:r>
      <w:r w:rsidRPr="00AA5701">
        <w:rPr>
          <w:rFonts w:ascii="Arial" w:hAnsi="Arial" w:cs="Arial"/>
          <w:color w:val="008000"/>
        </w:rPr>
        <w:t xml:space="preserve">-mail :  </w:t>
      </w:r>
      <w:hyperlink r:id="rId7" w:history="1">
        <w:r w:rsidRPr="00A77C95">
          <w:rPr>
            <w:rStyle w:val="Collegamentoipertestuale"/>
            <w:rFonts w:ascii="Arial" w:hAnsi="Arial" w:cs="Arial"/>
          </w:rPr>
          <w:t>info@confagricolturalessandria.it</w:t>
        </w:r>
      </w:hyperlink>
      <w:r>
        <w:rPr>
          <w:rFonts w:ascii="Arial" w:hAnsi="Arial" w:cs="Arial"/>
          <w:color w:val="008000"/>
        </w:rPr>
        <w:t xml:space="preserve">           e</w:t>
      </w:r>
      <w:r w:rsidR="006276BB">
        <w:rPr>
          <w:rFonts w:ascii="Arial" w:hAnsi="Arial" w:cs="Arial"/>
          <w:color w:val="008000"/>
        </w:rPr>
        <w:t>–</w:t>
      </w:r>
      <w:r>
        <w:rPr>
          <w:rFonts w:ascii="Arial" w:hAnsi="Arial" w:cs="Arial"/>
          <w:color w:val="008000"/>
        </w:rPr>
        <w:t>mail:</w:t>
      </w:r>
      <w:r w:rsidRPr="00AA5701">
        <w:rPr>
          <w:rFonts w:ascii="Arial" w:hAnsi="Arial" w:cs="Arial"/>
          <w:color w:val="008000"/>
        </w:rPr>
        <w:t xml:space="preserve"> </w:t>
      </w:r>
      <w:hyperlink r:id="rId8" w:history="1">
        <w:r w:rsidRPr="00A77C95">
          <w:rPr>
            <w:rStyle w:val="Collegamentoipertestuale"/>
            <w:rFonts w:ascii="Arial" w:hAnsi="Arial" w:cs="Arial"/>
          </w:rPr>
          <w:t>alessandr</w:t>
        </w:r>
        <w:bookmarkStart w:id="0" w:name="_Hlt493568240"/>
        <w:r w:rsidRPr="00A77C95">
          <w:rPr>
            <w:rStyle w:val="Collegamentoipertestuale"/>
            <w:rFonts w:ascii="Arial" w:hAnsi="Arial" w:cs="Arial"/>
          </w:rPr>
          <w:t>i</w:t>
        </w:r>
        <w:bookmarkEnd w:id="0"/>
        <w:r w:rsidRPr="00A77C95">
          <w:rPr>
            <w:rStyle w:val="Collegamentoipertestuale"/>
            <w:rFonts w:ascii="Arial" w:hAnsi="Arial" w:cs="Arial"/>
          </w:rPr>
          <w:t>a</w:t>
        </w:r>
        <w:bookmarkStart w:id="1" w:name="_Hlt493568247"/>
        <w:r w:rsidRPr="00A77C95">
          <w:rPr>
            <w:rStyle w:val="Collegamentoipertestuale"/>
            <w:rFonts w:ascii="Arial" w:hAnsi="Arial" w:cs="Arial"/>
          </w:rPr>
          <w:t>@</w:t>
        </w:r>
        <w:bookmarkEnd w:id="1"/>
        <w:r w:rsidRPr="00A77C95">
          <w:rPr>
            <w:rStyle w:val="Collegamentoipertestuale"/>
            <w:rFonts w:ascii="Arial" w:hAnsi="Arial" w:cs="Arial"/>
          </w:rPr>
          <w:t>agrituristmonferrato.com</w:t>
        </w:r>
      </w:hyperlink>
    </w:p>
    <w:p w:rsidR="0045653F" w:rsidRPr="00AA5701" w:rsidRDefault="0045653F" w:rsidP="0045653F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e-mail Ufficio Stampa:  </w:t>
      </w:r>
      <w:hyperlink r:id="rId9" w:history="1">
        <w:r w:rsidR="00AC3D7E" w:rsidRPr="00DA471E">
          <w:rPr>
            <w:rStyle w:val="Collegamentoipertestuale"/>
            <w:rFonts w:eastAsia="Lucida Sans Unicode"/>
            <w:b w:val="0"/>
            <w:sz w:val="20"/>
          </w:rPr>
          <w:t>stampa@confagricolturalessandria.it</w:t>
        </w:r>
      </w:hyperlink>
    </w:p>
    <w:p w:rsidR="0045653F" w:rsidRDefault="0045653F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AC3D7E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7546F7" w:rsidRDefault="007546F7" w:rsidP="0007277C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D11994" w:rsidRPr="00AC3D7E" w:rsidRDefault="00AC3D7E" w:rsidP="00AC3D7E">
      <w:pPr>
        <w:pStyle w:val="Rientrocorpodeltesto"/>
        <w:spacing w:after="0"/>
        <w:ind w:left="0" w:right="-1"/>
        <w:jc w:val="center"/>
        <w:rPr>
          <w:rFonts w:ascii="Arial" w:hAnsi="Arial" w:cs="Arial"/>
          <w:b/>
          <w:sz w:val="24"/>
          <w:szCs w:val="24"/>
        </w:rPr>
      </w:pPr>
      <w:r w:rsidRPr="00AC3D7E">
        <w:rPr>
          <w:rFonts w:ascii="Arial" w:hAnsi="Arial" w:cs="Arial"/>
          <w:b/>
          <w:sz w:val="24"/>
          <w:szCs w:val="24"/>
        </w:rPr>
        <w:t xml:space="preserve">Assemblea Agriturist </w:t>
      </w:r>
      <w:r w:rsidR="00C35269">
        <w:rPr>
          <w:rFonts w:ascii="Arial" w:hAnsi="Arial" w:cs="Arial"/>
          <w:b/>
          <w:sz w:val="24"/>
          <w:szCs w:val="24"/>
        </w:rPr>
        <w:t>Alessandria</w:t>
      </w:r>
    </w:p>
    <w:p w:rsidR="00AC3D7E" w:rsidRDefault="00AC3D7E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AC3D7E" w:rsidRPr="00AC3D7E" w:rsidRDefault="00C35269" w:rsidP="00AC3D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è svolta martedì 25 giugno, negli spazi dell’Agriturismo La Casaccia di Cella Monte, l’assemblea annuale </w:t>
      </w:r>
      <w:r w:rsidR="00AC3D7E" w:rsidRPr="00AC3D7E">
        <w:rPr>
          <w:rFonts w:ascii="Arial" w:hAnsi="Arial" w:cs="Arial"/>
          <w:sz w:val="24"/>
          <w:szCs w:val="24"/>
        </w:rPr>
        <w:t>di Agriturist Alessandria</w:t>
      </w:r>
      <w:r>
        <w:rPr>
          <w:rFonts w:ascii="Arial" w:hAnsi="Arial" w:cs="Arial"/>
          <w:sz w:val="24"/>
          <w:szCs w:val="24"/>
        </w:rPr>
        <w:t xml:space="preserve">. Dopo gli adempimenti formali, il presidente </w:t>
      </w:r>
      <w:r w:rsidRPr="00D21D8C">
        <w:rPr>
          <w:rFonts w:ascii="Arial" w:hAnsi="Arial" w:cs="Arial"/>
          <w:b/>
          <w:sz w:val="24"/>
          <w:szCs w:val="24"/>
        </w:rPr>
        <w:t>Franco Priarone</w:t>
      </w:r>
      <w:r>
        <w:rPr>
          <w:rFonts w:ascii="Arial" w:hAnsi="Arial" w:cs="Arial"/>
          <w:sz w:val="24"/>
          <w:szCs w:val="24"/>
        </w:rPr>
        <w:t xml:space="preserve"> ha fatto un breve bilancio delle attività svolte nel corso dell’anno e aperto la dis</w:t>
      </w:r>
      <w:r w:rsidR="00136A19">
        <w:rPr>
          <w:rFonts w:ascii="Arial" w:hAnsi="Arial" w:cs="Arial"/>
          <w:sz w:val="24"/>
          <w:szCs w:val="24"/>
        </w:rPr>
        <w:t>cussione sui programmi futuri, esponendo nuove proposte e raccogliendo suggerimenti e idee dei presenti.</w:t>
      </w:r>
    </w:p>
    <w:p w:rsidR="00136A19" w:rsidRDefault="00136A19" w:rsidP="00AC3D7E">
      <w:pPr>
        <w:jc w:val="both"/>
        <w:rPr>
          <w:rFonts w:ascii="Arial" w:hAnsi="Arial" w:cs="Arial"/>
          <w:sz w:val="24"/>
          <w:szCs w:val="24"/>
        </w:rPr>
      </w:pPr>
    </w:p>
    <w:p w:rsidR="005B604D" w:rsidRDefault="005B604D" w:rsidP="00AC3D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“Dal punto di vista dei flussi turistici l’alessandrino ha registrato una buona crescita. E’ sicuramente un fattore positivo, che ci deve spingere a migliorare </w:t>
      </w:r>
      <w:r w:rsidR="0091418F">
        <w:rPr>
          <w:rFonts w:ascii="Arial" w:hAnsi="Arial" w:cs="Arial"/>
          <w:sz w:val="24"/>
          <w:szCs w:val="24"/>
        </w:rPr>
        <w:t>ulteriormente</w:t>
      </w:r>
      <w:r>
        <w:rPr>
          <w:rFonts w:ascii="Arial" w:hAnsi="Arial" w:cs="Arial"/>
          <w:sz w:val="24"/>
          <w:szCs w:val="24"/>
        </w:rPr>
        <w:t xml:space="preserve"> l’offerta, proponendo sempre più “esperienze” di qualità – ha detto il presidente Franco Priarone – La collaborazione in questo ultimo anno con </w:t>
      </w:r>
      <w:proofErr w:type="spellStart"/>
      <w:r>
        <w:rPr>
          <w:rFonts w:ascii="Arial" w:hAnsi="Arial" w:cs="Arial"/>
          <w:sz w:val="24"/>
          <w:szCs w:val="24"/>
        </w:rPr>
        <w:t>Alexala</w:t>
      </w:r>
      <w:proofErr w:type="spellEnd"/>
      <w:r>
        <w:rPr>
          <w:rFonts w:ascii="Arial" w:hAnsi="Arial" w:cs="Arial"/>
          <w:sz w:val="24"/>
          <w:szCs w:val="24"/>
        </w:rPr>
        <w:t xml:space="preserve"> e i consorzi attivi sul territorio è uno degli aspetti da consolidare</w:t>
      </w:r>
      <w:r w:rsidRPr="005B60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 w:rsidRPr="00AC3D7E">
        <w:rPr>
          <w:rFonts w:ascii="Arial" w:hAnsi="Arial" w:cs="Arial"/>
          <w:sz w:val="24"/>
          <w:szCs w:val="24"/>
        </w:rPr>
        <w:t xml:space="preserve"> offrire, a chi sceglie di trascorrere un periodo nelle nostre strutture, nuove opportunità di </w:t>
      </w:r>
      <w:r w:rsidR="0091418F">
        <w:rPr>
          <w:rFonts w:ascii="Arial" w:hAnsi="Arial" w:cs="Arial"/>
          <w:sz w:val="24"/>
          <w:szCs w:val="24"/>
        </w:rPr>
        <w:t>vivere il</w:t>
      </w:r>
      <w:r w:rsidRPr="00AC3D7E">
        <w:rPr>
          <w:rFonts w:ascii="Arial" w:hAnsi="Arial" w:cs="Arial"/>
          <w:sz w:val="24"/>
          <w:szCs w:val="24"/>
        </w:rPr>
        <w:t xml:space="preserve"> territorio, </w:t>
      </w:r>
      <w:r w:rsidR="0091418F">
        <w:rPr>
          <w:rFonts w:ascii="Arial" w:hAnsi="Arial" w:cs="Arial"/>
          <w:sz w:val="24"/>
          <w:szCs w:val="24"/>
        </w:rPr>
        <w:t xml:space="preserve">attraverso esperienze: </w:t>
      </w:r>
      <w:r w:rsidRPr="00AC3D7E">
        <w:rPr>
          <w:rFonts w:ascii="Arial" w:hAnsi="Arial" w:cs="Arial"/>
          <w:sz w:val="24"/>
          <w:szCs w:val="24"/>
        </w:rPr>
        <w:t>dalle passeggiate, alle escursioni in mountain bike, alle degustazioni</w:t>
      </w:r>
      <w:r>
        <w:rPr>
          <w:rFonts w:ascii="Arial" w:hAnsi="Arial" w:cs="Arial"/>
          <w:sz w:val="24"/>
          <w:szCs w:val="24"/>
        </w:rPr>
        <w:t>,</w:t>
      </w:r>
      <w:r w:rsidRPr="00AC3D7E">
        <w:rPr>
          <w:rFonts w:ascii="Arial" w:hAnsi="Arial" w:cs="Arial"/>
          <w:sz w:val="24"/>
          <w:szCs w:val="24"/>
        </w:rPr>
        <w:t xml:space="preserve"> coniugando il divertimento con la sostenibilità”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1418F" w:rsidRDefault="0091418F" w:rsidP="00914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</w:t>
      </w:r>
      <w:r w:rsidRPr="00D21D8C">
        <w:rPr>
          <w:rFonts w:ascii="Arial" w:hAnsi="Arial" w:cs="Arial"/>
          <w:b/>
          <w:sz w:val="24"/>
          <w:szCs w:val="24"/>
        </w:rPr>
        <w:t>Lorenzo Morandi</w:t>
      </w:r>
      <w:r>
        <w:rPr>
          <w:rFonts w:ascii="Arial" w:hAnsi="Arial" w:cs="Arial"/>
          <w:sz w:val="24"/>
          <w:szCs w:val="24"/>
        </w:rPr>
        <w:t>, presidente di Agriturist Piemonte, “</w:t>
      </w:r>
      <w:r w:rsidRPr="0091418F">
        <w:rPr>
          <w:rFonts w:ascii="Arial" w:hAnsi="Arial" w:cs="Arial"/>
          <w:sz w:val="24"/>
          <w:szCs w:val="24"/>
        </w:rPr>
        <w:t>L’agriturismo</w:t>
      </w:r>
      <w:r>
        <w:rPr>
          <w:rFonts w:ascii="Arial" w:hAnsi="Arial" w:cs="Arial"/>
          <w:sz w:val="24"/>
          <w:szCs w:val="24"/>
        </w:rPr>
        <w:t xml:space="preserve"> è elemento fondamentale di un sistema</w:t>
      </w:r>
      <w:r w:rsidRPr="0091418F">
        <w:rPr>
          <w:rFonts w:ascii="Arial" w:hAnsi="Arial" w:cs="Arial"/>
          <w:sz w:val="24"/>
          <w:szCs w:val="24"/>
        </w:rPr>
        <w:t xml:space="preserve"> turistico che mira a promuove l’eccellenza territoriale in tutte le sue forme. </w:t>
      </w:r>
      <w:r w:rsidR="00D21D8C">
        <w:rPr>
          <w:rFonts w:ascii="Arial" w:hAnsi="Arial" w:cs="Arial"/>
          <w:sz w:val="24"/>
          <w:szCs w:val="24"/>
        </w:rPr>
        <w:t>L</w:t>
      </w:r>
      <w:r w:rsidRPr="0091418F">
        <w:rPr>
          <w:rFonts w:ascii="Arial" w:hAnsi="Arial" w:cs="Arial"/>
          <w:sz w:val="24"/>
          <w:szCs w:val="24"/>
        </w:rPr>
        <w:t>’imprenditore agricolo che fa agriturismo ha un’importante ruolo di presidio e conservazione dell’ambiente rurale</w:t>
      </w:r>
      <w:r w:rsidR="00D21D8C">
        <w:rPr>
          <w:rFonts w:ascii="Arial" w:hAnsi="Arial" w:cs="Arial"/>
          <w:sz w:val="24"/>
          <w:szCs w:val="24"/>
        </w:rPr>
        <w:t xml:space="preserve"> ed è fondamentale che questo ruolo vada supportato in tutte le sedi”. </w:t>
      </w:r>
    </w:p>
    <w:p w:rsidR="00D740B6" w:rsidRDefault="00D740B6" w:rsidP="0017492F">
      <w:pPr>
        <w:jc w:val="both"/>
        <w:rPr>
          <w:rFonts w:ascii="Arial" w:hAnsi="Arial" w:cs="Arial"/>
          <w:sz w:val="24"/>
          <w:szCs w:val="24"/>
        </w:rPr>
      </w:pPr>
    </w:p>
    <w:p w:rsidR="00D740B6" w:rsidRDefault="00D740B6" w:rsidP="001749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 le azioni di </w:t>
      </w:r>
      <w:proofErr w:type="spellStart"/>
      <w:r>
        <w:rPr>
          <w:rFonts w:ascii="Arial" w:hAnsi="Arial" w:cs="Arial"/>
          <w:sz w:val="24"/>
          <w:szCs w:val="24"/>
        </w:rPr>
        <w:t>Agristurist</w:t>
      </w:r>
      <w:proofErr w:type="spellEnd"/>
      <w:r>
        <w:rPr>
          <w:rFonts w:ascii="Arial" w:hAnsi="Arial" w:cs="Arial"/>
          <w:sz w:val="24"/>
          <w:szCs w:val="24"/>
        </w:rPr>
        <w:t xml:space="preserve"> Alessandria va sottolineata la funzione educativa propria delle Fattorie Didattich</w:t>
      </w:r>
      <w:r w:rsidR="00FE2B21">
        <w:rPr>
          <w:rFonts w:ascii="Arial" w:hAnsi="Arial" w:cs="Arial"/>
          <w:sz w:val="24"/>
          <w:szCs w:val="24"/>
        </w:rPr>
        <w:t xml:space="preserve">e che trova da oltre trent’anni </w:t>
      </w:r>
      <w:r>
        <w:rPr>
          <w:rFonts w:ascii="Arial" w:hAnsi="Arial" w:cs="Arial"/>
          <w:sz w:val="24"/>
          <w:szCs w:val="24"/>
        </w:rPr>
        <w:t xml:space="preserve">il compimento </w:t>
      </w:r>
      <w:r w:rsidR="0091418F">
        <w:rPr>
          <w:rFonts w:ascii="Arial" w:hAnsi="Arial" w:cs="Arial"/>
          <w:sz w:val="24"/>
          <w:szCs w:val="24"/>
        </w:rPr>
        <w:t>nel programma dedicato</w:t>
      </w:r>
      <w:r>
        <w:rPr>
          <w:rFonts w:ascii="Arial" w:hAnsi="Arial" w:cs="Arial"/>
          <w:sz w:val="24"/>
          <w:szCs w:val="24"/>
        </w:rPr>
        <w:t xml:space="preserve"> “Scatta il verde, vieni in campagna”, rivolto alle scuole e alle famiglie per avvicinare le nuove generazioni all’agricoltura, con il sostegno dell’Ufficio Scolastico provinciale, della Regione Piemonte, della Provincia di Alessandria. </w:t>
      </w:r>
    </w:p>
    <w:p w:rsidR="00D740B6" w:rsidRDefault="00D740B6" w:rsidP="001749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L’opuscolo, in fase di elaborazione, sarà riproposto anche per l’anno scolastico 2024-2025. “Tra le novità – anticipa Priarone – ci sarà l’opportunità offerta agli insegnanti di scoprire i nostri laboratori durante un open </w:t>
      </w:r>
      <w:proofErr w:type="spellStart"/>
      <w:r>
        <w:rPr>
          <w:rFonts w:ascii="Arial" w:hAnsi="Arial" w:cs="Arial"/>
          <w:sz w:val="24"/>
          <w:szCs w:val="24"/>
        </w:rPr>
        <w:t>day</w:t>
      </w:r>
      <w:proofErr w:type="spellEnd"/>
      <w:r>
        <w:rPr>
          <w:rFonts w:ascii="Arial" w:hAnsi="Arial" w:cs="Arial"/>
          <w:sz w:val="24"/>
          <w:szCs w:val="24"/>
        </w:rPr>
        <w:t xml:space="preserve"> che utilizzerà anche gli strumenti divulgativi, come i social media”. </w:t>
      </w:r>
    </w:p>
    <w:p w:rsidR="00D740B6" w:rsidRDefault="00D740B6" w:rsidP="001749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lavori dell’assemblea di Agriturist Alessandria, condotti dal direttore di Confagricoltura Alessandria Cristina Bagnasco, </w:t>
      </w:r>
      <w:r w:rsidR="00FE2B21">
        <w:rPr>
          <w:rFonts w:ascii="Arial" w:hAnsi="Arial" w:cs="Arial"/>
          <w:sz w:val="24"/>
          <w:szCs w:val="24"/>
        </w:rPr>
        <w:t>hanno partecipat</w:t>
      </w:r>
      <w:r w:rsidR="00B20A49">
        <w:rPr>
          <w:rFonts w:ascii="Arial" w:hAnsi="Arial" w:cs="Arial"/>
          <w:sz w:val="24"/>
          <w:szCs w:val="24"/>
        </w:rPr>
        <w:t>o</w:t>
      </w:r>
      <w:r w:rsidR="00B81EF2">
        <w:rPr>
          <w:rFonts w:ascii="Arial" w:hAnsi="Arial" w:cs="Arial"/>
          <w:sz w:val="24"/>
          <w:szCs w:val="24"/>
        </w:rPr>
        <w:t xml:space="preserve"> in video collegamento il presidente nazionale di Agriturist Augusto </w:t>
      </w:r>
      <w:proofErr w:type="spellStart"/>
      <w:r w:rsidR="00B81EF2">
        <w:rPr>
          <w:rFonts w:ascii="Arial" w:hAnsi="Arial" w:cs="Arial"/>
          <w:sz w:val="24"/>
          <w:szCs w:val="24"/>
        </w:rPr>
        <w:t>Congionti</w:t>
      </w:r>
      <w:proofErr w:type="spellEnd"/>
      <w:r w:rsidR="00B81EF2">
        <w:rPr>
          <w:rFonts w:ascii="Arial" w:hAnsi="Arial" w:cs="Arial"/>
          <w:sz w:val="24"/>
          <w:szCs w:val="24"/>
        </w:rPr>
        <w:t xml:space="preserve"> </w:t>
      </w:r>
      <w:r w:rsidR="0012678B">
        <w:rPr>
          <w:rFonts w:ascii="Arial" w:hAnsi="Arial" w:cs="Arial"/>
          <w:sz w:val="24"/>
          <w:szCs w:val="24"/>
        </w:rPr>
        <w:t>e</w:t>
      </w:r>
      <w:r w:rsidR="00B20A49">
        <w:rPr>
          <w:rFonts w:ascii="Arial" w:hAnsi="Arial" w:cs="Arial"/>
          <w:sz w:val="24"/>
          <w:szCs w:val="24"/>
        </w:rPr>
        <w:t xml:space="preserve"> la presidente di Confagricoltura Alessandria Paola Maria Sacco</w:t>
      </w:r>
      <w:r w:rsidR="00B81EF2">
        <w:rPr>
          <w:rFonts w:ascii="Arial" w:hAnsi="Arial" w:cs="Arial"/>
          <w:sz w:val="24"/>
          <w:szCs w:val="24"/>
        </w:rPr>
        <w:t>.</w:t>
      </w:r>
    </w:p>
    <w:p w:rsidR="00AC3D7E" w:rsidRDefault="00AC3D7E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B20A49" w:rsidRDefault="00B20A49" w:rsidP="00B20A4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FF3D6A" w:rsidRPr="001C481D" w:rsidRDefault="00E96B31" w:rsidP="00B20A4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1C481D">
        <w:rPr>
          <w:rFonts w:ascii="Arial" w:hAnsi="Arial" w:cs="Arial"/>
          <w:sz w:val="24"/>
          <w:szCs w:val="24"/>
        </w:rPr>
        <w:t xml:space="preserve">Alessandria, </w:t>
      </w:r>
      <w:r w:rsidR="00702D1B">
        <w:rPr>
          <w:rFonts w:ascii="Arial" w:hAnsi="Arial" w:cs="Arial"/>
          <w:sz w:val="24"/>
          <w:szCs w:val="24"/>
        </w:rPr>
        <w:t>2</w:t>
      </w:r>
      <w:r w:rsidR="00962A69">
        <w:rPr>
          <w:rFonts w:ascii="Arial" w:hAnsi="Arial" w:cs="Arial"/>
          <w:sz w:val="24"/>
          <w:szCs w:val="24"/>
        </w:rPr>
        <w:t>5</w:t>
      </w:r>
      <w:r w:rsidR="00AC3D7E">
        <w:rPr>
          <w:rFonts w:ascii="Arial" w:hAnsi="Arial" w:cs="Arial"/>
          <w:sz w:val="24"/>
          <w:szCs w:val="24"/>
        </w:rPr>
        <w:t xml:space="preserve"> giugno 202</w:t>
      </w:r>
      <w:r w:rsidR="00962A69">
        <w:rPr>
          <w:rFonts w:ascii="Arial" w:hAnsi="Arial" w:cs="Arial"/>
          <w:sz w:val="24"/>
          <w:szCs w:val="24"/>
        </w:rPr>
        <w:t>4</w:t>
      </w:r>
    </w:p>
    <w:sectPr w:rsidR="00FF3D6A" w:rsidRPr="001C481D" w:rsidSect="00195DF1">
      <w:pgSz w:w="11906" w:h="16838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04ADA"/>
    <w:rsid w:val="000103D1"/>
    <w:rsid w:val="0004643A"/>
    <w:rsid w:val="0007277C"/>
    <w:rsid w:val="00094175"/>
    <w:rsid w:val="000A3998"/>
    <w:rsid w:val="000B0647"/>
    <w:rsid w:val="000D53B7"/>
    <w:rsid w:val="000E2DBB"/>
    <w:rsid w:val="0012678B"/>
    <w:rsid w:val="00136A19"/>
    <w:rsid w:val="00146F52"/>
    <w:rsid w:val="00167FCC"/>
    <w:rsid w:val="0017492F"/>
    <w:rsid w:val="001829C9"/>
    <w:rsid w:val="00183919"/>
    <w:rsid w:val="00195DF1"/>
    <w:rsid w:val="001C481D"/>
    <w:rsid w:val="001C4F2D"/>
    <w:rsid w:val="00204BA0"/>
    <w:rsid w:val="00205647"/>
    <w:rsid w:val="002331BA"/>
    <w:rsid w:val="0024715D"/>
    <w:rsid w:val="0025527E"/>
    <w:rsid w:val="00255AFF"/>
    <w:rsid w:val="00265C87"/>
    <w:rsid w:val="00277B1B"/>
    <w:rsid w:val="00280AE3"/>
    <w:rsid w:val="00295451"/>
    <w:rsid w:val="00304BD0"/>
    <w:rsid w:val="00315F77"/>
    <w:rsid w:val="0031651C"/>
    <w:rsid w:val="00334A62"/>
    <w:rsid w:val="00367952"/>
    <w:rsid w:val="003964D7"/>
    <w:rsid w:val="003C550A"/>
    <w:rsid w:val="003F6E61"/>
    <w:rsid w:val="00405E45"/>
    <w:rsid w:val="0040766D"/>
    <w:rsid w:val="004107FC"/>
    <w:rsid w:val="00417EE6"/>
    <w:rsid w:val="00422D9C"/>
    <w:rsid w:val="00425D83"/>
    <w:rsid w:val="0045653F"/>
    <w:rsid w:val="00456D0C"/>
    <w:rsid w:val="00481E7E"/>
    <w:rsid w:val="004B2E28"/>
    <w:rsid w:val="004C3E1A"/>
    <w:rsid w:val="004C43E6"/>
    <w:rsid w:val="004C6A29"/>
    <w:rsid w:val="0050087C"/>
    <w:rsid w:val="0052482C"/>
    <w:rsid w:val="00526121"/>
    <w:rsid w:val="00543659"/>
    <w:rsid w:val="00552D25"/>
    <w:rsid w:val="005A0289"/>
    <w:rsid w:val="005B604D"/>
    <w:rsid w:val="005E59FD"/>
    <w:rsid w:val="00605147"/>
    <w:rsid w:val="006276BB"/>
    <w:rsid w:val="00630C7A"/>
    <w:rsid w:val="006872D2"/>
    <w:rsid w:val="006943FC"/>
    <w:rsid w:val="006974FB"/>
    <w:rsid w:val="006D7D7E"/>
    <w:rsid w:val="00702D1B"/>
    <w:rsid w:val="00705A0A"/>
    <w:rsid w:val="0073155A"/>
    <w:rsid w:val="0073330A"/>
    <w:rsid w:val="00741F3C"/>
    <w:rsid w:val="007546F7"/>
    <w:rsid w:val="00754E74"/>
    <w:rsid w:val="007C14D9"/>
    <w:rsid w:val="008152E6"/>
    <w:rsid w:val="0082156C"/>
    <w:rsid w:val="0085072B"/>
    <w:rsid w:val="00861059"/>
    <w:rsid w:val="008831B1"/>
    <w:rsid w:val="00887C68"/>
    <w:rsid w:val="008D4389"/>
    <w:rsid w:val="008F1FD3"/>
    <w:rsid w:val="00910EA8"/>
    <w:rsid w:val="0091418F"/>
    <w:rsid w:val="00943CF7"/>
    <w:rsid w:val="00956BE8"/>
    <w:rsid w:val="00962A69"/>
    <w:rsid w:val="00966941"/>
    <w:rsid w:val="009A2209"/>
    <w:rsid w:val="009A4210"/>
    <w:rsid w:val="009C67FD"/>
    <w:rsid w:val="009F2DFC"/>
    <w:rsid w:val="00A07C1E"/>
    <w:rsid w:val="00A116AB"/>
    <w:rsid w:val="00A16D12"/>
    <w:rsid w:val="00A17E08"/>
    <w:rsid w:val="00A255AE"/>
    <w:rsid w:val="00A306BF"/>
    <w:rsid w:val="00A76D29"/>
    <w:rsid w:val="00A776DE"/>
    <w:rsid w:val="00AA5701"/>
    <w:rsid w:val="00AA5BA2"/>
    <w:rsid w:val="00AC3D7E"/>
    <w:rsid w:val="00AE58F2"/>
    <w:rsid w:val="00AF5860"/>
    <w:rsid w:val="00AF6E80"/>
    <w:rsid w:val="00B20A49"/>
    <w:rsid w:val="00B61328"/>
    <w:rsid w:val="00B720BD"/>
    <w:rsid w:val="00B72815"/>
    <w:rsid w:val="00B81EF2"/>
    <w:rsid w:val="00B834C6"/>
    <w:rsid w:val="00BB4240"/>
    <w:rsid w:val="00BC5D61"/>
    <w:rsid w:val="00BF5272"/>
    <w:rsid w:val="00BF6A4C"/>
    <w:rsid w:val="00C35269"/>
    <w:rsid w:val="00C377B8"/>
    <w:rsid w:val="00C77D9E"/>
    <w:rsid w:val="00CA3048"/>
    <w:rsid w:val="00D11994"/>
    <w:rsid w:val="00D21D8C"/>
    <w:rsid w:val="00D740B6"/>
    <w:rsid w:val="00D76FF1"/>
    <w:rsid w:val="00DD27CC"/>
    <w:rsid w:val="00E96B31"/>
    <w:rsid w:val="00F339F8"/>
    <w:rsid w:val="00F50409"/>
    <w:rsid w:val="00F81257"/>
    <w:rsid w:val="00F8168B"/>
    <w:rsid w:val="00FE2B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ia@agrituristmonferrat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nfagricolturalessandr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mpa@confagricolturalessand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Links>
    <vt:vector size="18" baseType="variant"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mailto:r.sparacino@confagricolturalessandria.it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mailto:alessandria@agrituristmonferrato.com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mailto:alessand@confagricoltura.it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9</cp:revision>
  <cp:lastPrinted>2007-03-23T13:43:00Z</cp:lastPrinted>
  <dcterms:created xsi:type="dcterms:W3CDTF">2024-06-19T15:35:00Z</dcterms:created>
  <dcterms:modified xsi:type="dcterms:W3CDTF">2024-06-25T17:55:00Z</dcterms:modified>
</cp:coreProperties>
</file>